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74CCA" w14:textId="26A5273B" w:rsidR="00285EB5" w:rsidRPr="00A56F41" w:rsidRDefault="00285EB5" w:rsidP="00D61578">
      <w:pPr>
        <w:jc w:val="both"/>
        <w:rPr>
          <w:rFonts w:ascii="Arial" w:hAnsi="Arial" w:cs="Arial"/>
          <w:sz w:val="36"/>
          <w:szCs w:val="36"/>
        </w:rPr>
      </w:pPr>
      <w:r w:rsidRPr="00A56F41">
        <w:rPr>
          <w:rFonts w:ascii="Arial" w:hAnsi="Arial" w:cs="Arial"/>
          <w:sz w:val="36"/>
          <w:szCs w:val="36"/>
        </w:rPr>
        <w:t>In Kassel dreht RTL in der Karwoche DIE PASSION</w:t>
      </w:r>
      <w:r w:rsidR="00D61578">
        <w:rPr>
          <w:rFonts w:ascii="Arial" w:hAnsi="Arial" w:cs="Arial"/>
          <w:sz w:val="36"/>
          <w:szCs w:val="36"/>
        </w:rPr>
        <w:t xml:space="preserve"> als TV-Show</w:t>
      </w:r>
      <w:r w:rsidRPr="00A56F41">
        <w:rPr>
          <w:rFonts w:ascii="Arial" w:hAnsi="Arial" w:cs="Arial"/>
          <w:sz w:val="36"/>
          <w:szCs w:val="36"/>
        </w:rPr>
        <w:t xml:space="preserve">. Die sog. „größte Geschichte aller Zeiten“ wird live aus Kassel übertragen, mit bekannten Pop-Hits, Stars und Prominenten. </w:t>
      </w:r>
      <w:r w:rsidR="00010DDA" w:rsidRPr="00A56F41">
        <w:rPr>
          <w:rFonts w:ascii="Arial" w:hAnsi="Arial" w:cs="Arial"/>
          <w:sz w:val="36"/>
          <w:szCs w:val="36"/>
        </w:rPr>
        <w:t>E</w:t>
      </w:r>
      <w:r w:rsidRPr="00A56F41">
        <w:rPr>
          <w:rFonts w:ascii="Arial" w:hAnsi="Arial" w:cs="Arial"/>
          <w:sz w:val="36"/>
          <w:szCs w:val="36"/>
        </w:rPr>
        <w:t xml:space="preserve">indrucksvoll </w:t>
      </w:r>
      <w:r w:rsidR="00D61578">
        <w:rPr>
          <w:rFonts w:ascii="Arial" w:hAnsi="Arial" w:cs="Arial"/>
          <w:sz w:val="36"/>
          <w:szCs w:val="36"/>
        </w:rPr>
        <w:t xml:space="preserve">wird </w:t>
      </w:r>
      <w:r w:rsidR="005B5A70" w:rsidRPr="00A56F41">
        <w:rPr>
          <w:rFonts w:ascii="Arial" w:hAnsi="Arial" w:cs="Arial"/>
          <w:sz w:val="36"/>
          <w:szCs w:val="36"/>
        </w:rPr>
        <w:t>eine</w:t>
      </w:r>
      <w:r w:rsidRPr="00A56F41">
        <w:rPr>
          <w:rFonts w:ascii="Arial" w:hAnsi="Arial" w:cs="Arial"/>
          <w:sz w:val="36"/>
          <w:szCs w:val="36"/>
        </w:rPr>
        <w:t xml:space="preserve"> Prozession mit einem riesigen Leuchtkreuz durch die Innenstadt </w:t>
      </w:r>
      <w:r w:rsidR="00D61578">
        <w:rPr>
          <w:rFonts w:ascii="Arial" w:hAnsi="Arial" w:cs="Arial"/>
          <w:sz w:val="36"/>
          <w:szCs w:val="36"/>
        </w:rPr>
        <w:t>ziehen</w:t>
      </w:r>
      <w:r w:rsidR="00010DDA" w:rsidRPr="00A56F41">
        <w:rPr>
          <w:rFonts w:ascii="Arial" w:hAnsi="Arial" w:cs="Arial"/>
          <w:sz w:val="36"/>
          <w:szCs w:val="36"/>
        </w:rPr>
        <w:t xml:space="preserve"> bei der</w:t>
      </w:r>
      <w:r w:rsidRPr="00A56F41">
        <w:rPr>
          <w:rFonts w:ascii="Arial" w:hAnsi="Arial" w:cs="Arial"/>
          <w:sz w:val="36"/>
          <w:szCs w:val="36"/>
        </w:rPr>
        <w:t xml:space="preserve"> 100 Menschen abwechselnd das Kreuz</w:t>
      </w:r>
      <w:r w:rsidR="00010DDA" w:rsidRPr="00A56F41">
        <w:rPr>
          <w:rFonts w:ascii="Arial" w:hAnsi="Arial" w:cs="Arial"/>
          <w:sz w:val="36"/>
          <w:szCs w:val="36"/>
        </w:rPr>
        <w:t xml:space="preserve"> mittragen</w:t>
      </w:r>
      <w:r w:rsidRPr="00A56F41">
        <w:rPr>
          <w:rFonts w:ascii="Arial" w:hAnsi="Arial" w:cs="Arial"/>
          <w:sz w:val="36"/>
          <w:szCs w:val="36"/>
        </w:rPr>
        <w:t xml:space="preserve">, </w:t>
      </w:r>
      <w:r w:rsidR="00010DDA" w:rsidRPr="00A56F41">
        <w:rPr>
          <w:rFonts w:ascii="Arial" w:hAnsi="Arial" w:cs="Arial"/>
          <w:sz w:val="36"/>
          <w:szCs w:val="36"/>
        </w:rPr>
        <w:t xml:space="preserve">weitere </w:t>
      </w:r>
      <w:r w:rsidRPr="00A56F41">
        <w:rPr>
          <w:rFonts w:ascii="Arial" w:hAnsi="Arial" w:cs="Arial"/>
          <w:sz w:val="36"/>
          <w:szCs w:val="36"/>
        </w:rPr>
        <w:t xml:space="preserve">700 Menschen laufen mit. </w:t>
      </w:r>
    </w:p>
    <w:p w14:paraId="167E1684" w14:textId="2B66F7B6" w:rsidR="007876BA" w:rsidRPr="00A56F41" w:rsidRDefault="007876BA" w:rsidP="00D61578">
      <w:pPr>
        <w:jc w:val="both"/>
        <w:rPr>
          <w:rFonts w:ascii="Arial" w:hAnsi="Arial" w:cs="Arial"/>
          <w:sz w:val="36"/>
          <w:szCs w:val="36"/>
        </w:rPr>
      </w:pPr>
      <w:r w:rsidRPr="00A56F41">
        <w:rPr>
          <w:rFonts w:ascii="Arial" w:hAnsi="Arial" w:cs="Arial"/>
          <w:sz w:val="36"/>
          <w:szCs w:val="36"/>
        </w:rPr>
        <w:t xml:space="preserve">Mich erinnert das „Kreuztragen“ an die fünfte Station des Kreuzwegs: </w:t>
      </w:r>
      <w:r w:rsidRPr="00A56F41">
        <w:rPr>
          <w:rFonts w:ascii="Arial" w:hAnsi="Arial" w:cs="Arial"/>
          <w:b/>
          <w:bCs/>
          <w:sz w:val="36"/>
          <w:szCs w:val="36"/>
        </w:rPr>
        <w:t>„Simon von Zyrene hilft Jesus das Kreuz tragen</w:t>
      </w:r>
      <w:r w:rsidRPr="00A56F41">
        <w:rPr>
          <w:rFonts w:ascii="Arial" w:hAnsi="Arial" w:cs="Arial"/>
          <w:sz w:val="36"/>
          <w:szCs w:val="36"/>
        </w:rPr>
        <w:t xml:space="preserve">“. Auf dem Weg zur Hinrichtung zwingen die römischen Soldaten einen Mann, „der gerade vom Felde kam“ </w:t>
      </w:r>
      <w:r w:rsidR="00560183" w:rsidRPr="00A56F41">
        <w:rPr>
          <w:rFonts w:ascii="Arial" w:hAnsi="Arial" w:cs="Arial"/>
          <w:sz w:val="36"/>
          <w:szCs w:val="36"/>
        </w:rPr>
        <w:t>Jesus das Kreuz zu tragen. So heißt es kurz und lapidar im Markusevangelium.</w:t>
      </w:r>
    </w:p>
    <w:p w14:paraId="41B18DCA" w14:textId="4CEABFA6" w:rsidR="00560183" w:rsidRPr="00A56F41" w:rsidRDefault="00560183" w:rsidP="00D61578">
      <w:pPr>
        <w:jc w:val="both"/>
        <w:rPr>
          <w:rFonts w:ascii="Arial" w:hAnsi="Arial" w:cs="Arial"/>
          <w:sz w:val="36"/>
          <w:szCs w:val="36"/>
        </w:rPr>
      </w:pPr>
      <w:r w:rsidRPr="00A56F41">
        <w:rPr>
          <w:rFonts w:ascii="Arial" w:hAnsi="Arial" w:cs="Arial"/>
          <w:sz w:val="36"/>
          <w:szCs w:val="36"/>
        </w:rPr>
        <w:t>Ein humanitärer Akt der Soldaten? Sicher nicht, vielmehr sollte der Delinquent Jesus nicht zu erschöpft</w:t>
      </w:r>
      <w:r w:rsidR="004944C0" w:rsidRPr="00A56F41">
        <w:rPr>
          <w:rFonts w:ascii="Arial" w:hAnsi="Arial" w:cs="Arial"/>
          <w:sz w:val="36"/>
          <w:szCs w:val="36"/>
        </w:rPr>
        <w:t xml:space="preserve"> und</w:t>
      </w:r>
      <w:r w:rsidRPr="00A56F41">
        <w:rPr>
          <w:rFonts w:ascii="Arial" w:hAnsi="Arial" w:cs="Arial"/>
          <w:sz w:val="36"/>
          <w:szCs w:val="36"/>
        </w:rPr>
        <w:t xml:space="preserve"> halbtot an der Hinrichtungsstätte ankommen oder noch schlimmer unterwegs sterben. Der Tod am Kreuz wurde inszeniert zur Abschreckung und zur grausamen Unterhaltung der Zuschauenden und </w:t>
      </w:r>
      <w:r w:rsidR="004944C0" w:rsidRPr="00A56F41">
        <w:rPr>
          <w:rFonts w:ascii="Arial" w:hAnsi="Arial" w:cs="Arial"/>
          <w:sz w:val="36"/>
          <w:szCs w:val="36"/>
        </w:rPr>
        <w:t>dazu musste und sollte der Mann am Kreuz, Jesus, möglichst fit sein – fit, für das Spektakel seines qualvollen Sterbens.</w:t>
      </w:r>
    </w:p>
    <w:p w14:paraId="3BC8F2EC" w14:textId="3BD2E4D2" w:rsidR="004944C0" w:rsidRPr="00A56F41" w:rsidRDefault="00C43778" w:rsidP="00D61578">
      <w:pPr>
        <w:jc w:val="both"/>
        <w:rPr>
          <w:rFonts w:ascii="Arial" w:hAnsi="Arial" w:cs="Arial"/>
          <w:sz w:val="36"/>
          <w:szCs w:val="36"/>
        </w:rPr>
      </w:pPr>
      <w:r w:rsidRPr="00A56F41">
        <w:rPr>
          <w:rFonts w:ascii="Arial" w:hAnsi="Arial" w:cs="Arial"/>
          <w:sz w:val="36"/>
          <w:szCs w:val="36"/>
        </w:rPr>
        <w:t xml:space="preserve">Überraschend am Bericht des Evangelisten ist, dass der aus den Menschen am Weg herausgegriffene </w:t>
      </w:r>
      <w:r w:rsidR="00010DDA" w:rsidRPr="00A56F41">
        <w:rPr>
          <w:rFonts w:ascii="Arial" w:hAnsi="Arial" w:cs="Arial"/>
          <w:sz w:val="36"/>
          <w:szCs w:val="36"/>
        </w:rPr>
        <w:t>Mann</w:t>
      </w:r>
      <w:r w:rsidRPr="00A56F41">
        <w:rPr>
          <w:rFonts w:ascii="Arial" w:hAnsi="Arial" w:cs="Arial"/>
          <w:sz w:val="36"/>
          <w:szCs w:val="36"/>
        </w:rPr>
        <w:t xml:space="preserve"> namentlich genannt wird: </w:t>
      </w:r>
      <w:r w:rsidR="00010DDA" w:rsidRPr="00A56F41">
        <w:rPr>
          <w:rFonts w:ascii="Arial" w:hAnsi="Arial" w:cs="Arial"/>
          <w:sz w:val="36"/>
          <w:szCs w:val="36"/>
        </w:rPr>
        <w:t xml:space="preserve">„Es war </w:t>
      </w:r>
      <w:r w:rsidRPr="00A56F41">
        <w:rPr>
          <w:rFonts w:ascii="Arial" w:hAnsi="Arial" w:cs="Arial"/>
          <w:sz w:val="36"/>
          <w:szCs w:val="36"/>
        </w:rPr>
        <w:t xml:space="preserve">Simon von </w:t>
      </w:r>
      <w:proofErr w:type="spellStart"/>
      <w:r w:rsidRPr="00A56F41">
        <w:rPr>
          <w:rFonts w:ascii="Arial" w:hAnsi="Arial" w:cs="Arial"/>
          <w:sz w:val="36"/>
          <w:szCs w:val="36"/>
        </w:rPr>
        <w:t>Zyrene</w:t>
      </w:r>
      <w:proofErr w:type="spellEnd"/>
      <w:r w:rsidRPr="00A56F41">
        <w:rPr>
          <w:rFonts w:ascii="Arial" w:hAnsi="Arial" w:cs="Arial"/>
          <w:sz w:val="36"/>
          <w:szCs w:val="36"/>
        </w:rPr>
        <w:t>.</w:t>
      </w:r>
      <w:proofErr w:type="gramStart"/>
      <w:r w:rsidR="00010DDA" w:rsidRPr="00A56F41">
        <w:rPr>
          <w:rFonts w:ascii="Arial" w:hAnsi="Arial" w:cs="Arial"/>
          <w:sz w:val="36"/>
          <w:szCs w:val="36"/>
        </w:rPr>
        <w:t>“(</w:t>
      </w:r>
      <w:proofErr w:type="gramEnd"/>
      <w:r w:rsidR="00010DDA" w:rsidRPr="00A56F41">
        <w:rPr>
          <w:rFonts w:ascii="Arial" w:hAnsi="Arial" w:cs="Arial"/>
          <w:sz w:val="36"/>
          <w:szCs w:val="36"/>
        </w:rPr>
        <w:t>Mk 15,21)</w:t>
      </w:r>
      <w:r w:rsidRPr="00A56F41">
        <w:rPr>
          <w:rFonts w:ascii="Arial" w:hAnsi="Arial" w:cs="Arial"/>
          <w:sz w:val="36"/>
          <w:szCs w:val="36"/>
        </w:rPr>
        <w:t xml:space="preserve"> Sicher haben ihn die römischen Soldaten nicht nach seinen Papieren gefragt, auch taucht er nicht als Jünger Jesu zuvor</w:t>
      </w:r>
      <w:r w:rsidR="004B7DAC" w:rsidRPr="00A56F41">
        <w:rPr>
          <w:rFonts w:ascii="Arial" w:hAnsi="Arial" w:cs="Arial"/>
          <w:sz w:val="36"/>
          <w:szCs w:val="36"/>
        </w:rPr>
        <w:t xml:space="preserve"> im Markusevangelium</w:t>
      </w:r>
      <w:r w:rsidRPr="00A56F41">
        <w:rPr>
          <w:rFonts w:ascii="Arial" w:hAnsi="Arial" w:cs="Arial"/>
          <w:sz w:val="36"/>
          <w:szCs w:val="36"/>
        </w:rPr>
        <w:t xml:space="preserve"> auf – und trotzdem: dreißig Jahre nach der Kreuzigung notiert der Evangelist </w:t>
      </w:r>
      <w:r w:rsidR="004B7DAC" w:rsidRPr="00A56F41">
        <w:rPr>
          <w:rFonts w:ascii="Arial" w:hAnsi="Arial" w:cs="Arial"/>
          <w:sz w:val="36"/>
          <w:szCs w:val="36"/>
        </w:rPr>
        <w:t>sein</w:t>
      </w:r>
      <w:r w:rsidRPr="00A56F41">
        <w:rPr>
          <w:rFonts w:ascii="Arial" w:hAnsi="Arial" w:cs="Arial"/>
          <w:sz w:val="36"/>
          <w:szCs w:val="36"/>
        </w:rPr>
        <w:t xml:space="preserve">en Namen. </w:t>
      </w:r>
      <w:r w:rsidR="00A56F41" w:rsidRPr="00A56F41">
        <w:rPr>
          <w:rFonts w:ascii="Arial" w:hAnsi="Arial" w:cs="Arial"/>
          <w:sz w:val="36"/>
          <w:szCs w:val="36"/>
        </w:rPr>
        <w:t xml:space="preserve">Eine mögliche Erklärung: </w:t>
      </w:r>
      <w:r w:rsidR="004B7DAC" w:rsidRPr="00A56F41">
        <w:rPr>
          <w:rFonts w:ascii="Arial" w:hAnsi="Arial" w:cs="Arial"/>
          <w:sz w:val="36"/>
          <w:szCs w:val="36"/>
        </w:rPr>
        <w:t xml:space="preserve">Simon von </w:t>
      </w:r>
      <w:proofErr w:type="spellStart"/>
      <w:r w:rsidR="004B7DAC" w:rsidRPr="00A56F41">
        <w:rPr>
          <w:rFonts w:ascii="Arial" w:hAnsi="Arial" w:cs="Arial"/>
          <w:sz w:val="36"/>
          <w:szCs w:val="36"/>
        </w:rPr>
        <w:t>Zyrene</w:t>
      </w:r>
      <w:proofErr w:type="spellEnd"/>
      <w:r w:rsidR="004B7DAC" w:rsidRPr="00A56F41">
        <w:rPr>
          <w:rFonts w:ascii="Arial" w:hAnsi="Arial" w:cs="Arial"/>
          <w:sz w:val="36"/>
          <w:szCs w:val="36"/>
        </w:rPr>
        <w:t xml:space="preserve"> </w:t>
      </w:r>
      <w:r w:rsidR="00010DDA" w:rsidRPr="00A56F41">
        <w:rPr>
          <w:rFonts w:ascii="Arial" w:hAnsi="Arial" w:cs="Arial"/>
          <w:sz w:val="36"/>
          <w:szCs w:val="36"/>
        </w:rPr>
        <w:t xml:space="preserve">muss später zur ersten Gemeinde gehört haben. </w:t>
      </w:r>
      <w:r w:rsidR="00A56F41" w:rsidRPr="00A56F41">
        <w:rPr>
          <w:rFonts w:ascii="Arial" w:hAnsi="Arial" w:cs="Arial"/>
          <w:sz w:val="36"/>
          <w:szCs w:val="36"/>
        </w:rPr>
        <w:t xml:space="preserve">Die wortlose Begegnung mit dem Leid und dem Leidenden </w:t>
      </w:r>
      <w:r w:rsidR="00BD3D94">
        <w:rPr>
          <w:rFonts w:ascii="Arial" w:hAnsi="Arial" w:cs="Arial"/>
          <w:sz w:val="36"/>
          <w:szCs w:val="36"/>
        </w:rPr>
        <w:t xml:space="preserve">kann </w:t>
      </w:r>
      <w:r w:rsidR="00D61578">
        <w:rPr>
          <w:rFonts w:ascii="Arial" w:hAnsi="Arial" w:cs="Arial"/>
          <w:sz w:val="36"/>
          <w:szCs w:val="36"/>
        </w:rPr>
        <w:t>zum</w:t>
      </w:r>
      <w:r w:rsidR="00A56F41" w:rsidRPr="00A56F41">
        <w:rPr>
          <w:rFonts w:ascii="Arial" w:hAnsi="Arial" w:cs="Arial"/>
          <w:sz w:val="36"/>
          <w:szCs w:val="36"/>
        </w:rPr>
        <w:t xml:space="preserve"> Beginn eines Glaubensweges in der Nachfolge Jesu </w:t>
      </w:r>
      <w:r w:rsidR="00BD3D94">
        <w:rPr>
          <w:rFonts w:ascii="Arial" w:hAnsi="Arial" w:cs="Arial"/>
          <w:sz w:val="36"/>
          <w:szCs w:val="36"/>
        </w:rPr>
        <w:t xml:space="preserve">werden </w:t>
      </w:r>
      <w:r w:rsidR="00A56F41" w:rsidRPr="00A56F41">
        <w:rPr>
          <w:rFonts w:ascii="Arial" w:hAnsi="Arial" w:cs="Arial"/>
          <w:sz w:val="36"/>
          <w:szCs w:val="36"/>
        </w:rPr>
        <w:t xml:space="preserve">– </w:t>
      </w:r>
      <w:r w:rsidR="00BD3D94">
        <w:rPr>
          <w:rFonts w:ascii="Arial" w:hAnsi="Arial" w:cs="Arial"/>
          <w:sz w:val="36"/>
          <w:szCs w:val="36"/>
        </w:rPr>
        <w:t xml:space="preserve">nicht nur für Simon von </w:t>
      </w:r>
      <w:proofErr w:type="spellStart"/>
      <w:r w:rsidR="00BD3D94">
        <w:rPr>
          <w:rFonts w:ascii="Arial" w:hAnsi="Arial" w:cs="Arial"/>
          <w:sz w:val="36"/>
          <w:szCs w:val="36"/>
        </w:rPr>
        <w:t>Zyrene</w:t>
      </w:r>
      <w:proofErr w:type="spellEnd"/>
      <w:r w:rsidR="00BD3D94">
        <w:rPr>
          <w:rFonts w:ascii="Arial" w:hAnsi="Arial" w:cs="Arial"/>
          <w:sz w:val="36"/>
          <w:szCs w:val="36"/>
        </w:rPr>
        <w:t xml:space="preserve"> - </w:t>
      </w:r>
      <w:r w:rsidR="00A56F41" w:rsidRPr="00A56F41">
        <w:rPr>
          <w:rFonts w:ascii="Arial" w:hAnsi="Arial" w:cs="Arial"/>
          <w:sz w:val="36"/>
          <w:szCs w:val="36"/>
        </w:rPr>
        <w:t>auch heute.</w:t>
      </w:r>
    </w:p>
    <w:p w14:paraId="4535BF78" w14:textId="77777777" w:rsidR="00285EB5" w:rsidRPr="00285EB5" w:rsidRDefault="00285EB5">
      <w:pPr>
        <w:rPr>
          <w:rFonts w:ascii="Arial" w:hAnsi="Arial" w:cs="Arial"/>
        </w:rPr>
      </w:pPr>
    </w:p>
    <w:sectPr w:rsidR="00285EB5" w:rsidRPr="00285EB5" w:rsidSect="00347588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532B0" w14:textId="77777777" w:rsidR="00347588" w:rsidRDefault="00347588" w:rsidP="004944C0">
      <w:pPr>
        <w:spacing w:after="0" w:line="240" w:lineRule="auto"/>
      </w:pPr>
      <w:r>
        <w:separator/>
      </w:r>
    </w:p>
  </w:endnote>
  <w:endnote w:type="continuationSeparator" w:id="0">
    <w:p w14:paraId="153A62D1" w14:textId="77777777" w:rsidR="00347588" w:rsidRDefault="00347588" w:rsidP="00494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A1752" w14:textId="77777777" w:rsidR="00347588" w:rsidRDefault="00347588" w:rsidP="004944C0">
      <w:pPr>
        <w:spacing w:after="0" w:line="240" w:lineRule="auto"/>
      </w:pPr>
      <w:r>
        <w:separator/>
      </w:r>
    </w:p>
  </w:footnote>
  <w:footnote w:type="continuationSeparator" w:id="0">
    <w:p w14:paraId="02F9673D" w14:textId="77777777" w:rsidR="00347588" w:rsidRDefault="00347588" w:rsidP="004944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056C5" w14:textId="73FC04F0" w:rsidR="004944C0" w:rsidRDefault="004944C0">
    <w:pPr>
      <w:pStyle w:val="Kopfzeile"/>
    </w:pPr>
    <w:r>
      <w:t>SAMSTAGS-17 (209) Kreuzweg: Fünfte Station „Simon von Zyrene“                                    Stefan Ahr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EB5"/>
    <w:rsid w:val="00010DDA"/>
    <w:rsid w:val="00285EB5"/>
    <w:rsid w:val="003164D1"/>
    <w:rsid w:val="00347588"/>
    <w:rsid w:val="004944C0"/>
    <w:rsid w:val="004B7DAC"/>
    <w:rsid w:val="00560183"/>
    <w:rsid w:val="005B5A70"/>
    <w:rsid w:val="007876BA"/>
    <w:rsid w:val="00A56F41"/>
    <w:rsid w:val="00B21BBF"/>
    <w:rsid w:val="00BD3D94"/>
    <w:rsid w:val="00C43778"/>
    <w:rsid w:val="00D61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46D8E"/>
  <w15:chartTrackingRefBased/>
  <w15:docId w15:val="{D5A659EF-4F9C-4B42-9431-551BBB06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85E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85E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85E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85E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85E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85E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85E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85E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85E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85E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85E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85E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85EB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85EB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85EB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85EB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85EB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85EB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85E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85E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85E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85E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85E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85EB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85EB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85EB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85E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85EB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85EB5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4944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944C0"/>
  </w:style>
  <w:style w:type="paragraph" w:styleId="Fuzeile">
    <w:name w:val="footer"/>
    <w:basedOn w:val="Standard"/>
    <w:link w:val="FuzeileZchn"/>
    <w:uiPriority w:val="99"/>
    <w:unhideWhenUsed/>
    <w:rsid w:val="004944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944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1466</Characters>
  <Application>Microsoft Office Word</Application>
  <DocSecurity>0</DocSecurity>
  <Lines>27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Ahr, Stefan</dc:creator>
  <cp:keywords/>
  <dc:description/>
  <cp:lastModifiedBy>Ahr, Stefan</cp:lastModifiedBy>
  <cp:revision>2</cp:revision>
  <cp:lastPrinted>2024-03-04T18:14:00Z</cp:lastPrinted>
  <dcterms:created xsi:type="dcterms:W3CDTF">2024-03-04T07:57:00Z</dcterms:created>
  <dcterms:modified xsi:type="dcterms:W3CDTF">2024-03-04T18:15:00Z</dcterms:modified>
</cp:coreProperties>
</file>